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4691E" w14:textId="77777777" w:rsidR="00CA0309" w:rsidRDefault="00CA0309" w:rsidP="00CA0309">
      <w:pPr>
        <w:pStyle w:val="a7"/>
        <w:spacing w:before="0" w:beforeAutospacing="0" w:after="0" w:afterAutospacing="0" w:line="360" w:lineRule="atLeast"/>
        <w:ind w:firstLine="555"/>
        <w:jc w:val="center"/>
        <w:rPr>
          <w:rFonts w:ascii="微软雅黑" w:eastAsia="微软雅黑" w:hAnsi="微软雅黑"/>
          <w:color w:val="666666"/>
        </w:rPr>
      </w:pPr>
      <w:r>
        <w:rPr>
          <w:rStyle w:val="a8"/>
          <w:rFonts w:ascii="微软雅黑" w:eastAsia="微软雅黑" w:hAnsi="微软雅黑" w:hint="eastAsia"/>
          <w:color w:val="666666"/>
        </w:rPr>
        <w:t>山东省书画学会会员单位管理办法</w:t>
      </w:r>
    </w:p>
    <w:p w14:paraId="3A9193EB" w14:textId="77777777" w:rsidR="00CA0309" w:rsidRDefault="00CA0309" w:rsidP="00CA0309">
      <w:pPr>
        <w:pStyle w:val="a7"/>
        <w:spacing w:before="0" w:beforeAutospacing="0" w:after="0" w:afterAutospacing="0" w:line="360" w:lineRule="atLeast"/>
        <w:ind w:firstLine="555"/>
        <w:jc w:val="center"/>
        <w:rPr>
          <w:rFonts w:ascii="微软雅黑" w:eastAsia="微软雅黑" w:hAnsi="微软雅黑" w:hint="eastAsia"/>
          <w:color w:val="666666"/>
        </w:rPr>
      </w:pPr>
      <w:bookmarkStart w:id="0" w:name="_GoBack"/>
      <w:bookmarkEnd w:id="0"/>
    </w:p>
    <w:p w14:paraId="7DE4670C" w14:textId="77777777" w:rsidR="00CA0309" w:rsidRDefault="00CA0309" w:rsidP="00CA0309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第一条  山东省书画学会是经省民政厅批准的、隶属省社会科学界联合会领导下的省级艺术学术团体。根据山东省《社会团体登记管理条例》规定和要求，为加强会员单位的发展和管理，经三届二次理事会研究决定，制订本办法。</w:t>
      </w:r>
    </w:p>
    <w:p w14:paraId="3E523EE8" w14:textId="77777777" w:rsidR="00CA0309" w:rsidRDefault="00CA0309" w:rsidP="00CA0309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第二条  会员范围</w:t>
      </w:r>
    </w:p>
    <w:p w14:paraId="74441462" w14:textId="77777777" w:rsidR="00CA0309" w:rsidRDefault="00CA0309" w:rsidP="00CA0309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全省各级文化馆、艺术馆、画院、老年大学、书画院、书画研究会、画廊、书画培训单位、艺术创作与研究机构及文化企业等，凡承认本会章程，参加本会组织的学术研究和实践活动，按规定缴纳会费，承担义务，经常务理事会核准，均可申请为本会会员单位。</w:t>
      </w:r>
    </w:p>
    <w:p w14:paraId="72CEE617" w14:textId="77777777" w:rsidR="00CA0309" w:rsidRDefault="00CA0309" w:rsidP="00CA0309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第三条  入会程序</w:t>
      </w:r>
    </w:p>
    <w:p w14:paraId="065DEF2E" w14:textId="77777777" w:rsidR="00CA0309" w:rsidRDefault="00CA0309" w:rsidP="00CA0309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（一）入会申请：填写《山东省书画学会会员单位申请表》一式两份。</w:t>
      </w:r>
    </w:p>
    <w:p w14:paraId="5CAD5DB3" w14:textId="77777777" w:rsidR="00CA0309" w:rsidRDefault="00CA0309" w:rsidP="00CA0309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（二）提供有关证件：社团单位提交各级民政部门颁发的社团登记证书复印件；事业单位提交上级主管部门开具的推荐意见；画廊、文化公司等提交集体或个体营业执照复印件。</w:t>
      </w:r>
    </w:p>
    <w:p w14:paraId="01F07964" w14:textId="77777777" w:rsidR="00CA0309" w:rsidRDefault="00CA0309" w:rsidP="00CA0309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第四条  审批程序</w:t>
      </w:r>
    </w:p>
    <w:p w14:paraId="016DB13F" w14:textId="77777777" w:rsidR="00CA0309" w:rsidRDefault="00CA0309" w:rsidP="00CA0309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（一）申请单位填写申请表，经本会常务理事会研究通过，秘书长签批。</w:t>
      </w:r>
    </w:p>
    <w:p w14:paraId="68356F0A" w14:textId="77777777" w:rsidR="00CA0309" w:rsidRDefault="00CA0309" w:rsidP="00CA0309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（二）由本会办公室负责办理有关手续。</w:t>
      </w:r>
    </w:p>
    <w:p w14:paraId="64F1C976" w14:textId="77777777" w:rsidR="00CA0309" w:rsidRDefault="00CA0309" w:rsidP="00CA0309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第五条  会员单位的权利和义务</w:t>
      </w:r>
    </w:p>
    <w:p w14:paraId="2ACAA41D" w14:textId="77777777" w:rsidR="00CA0309" w:rsidRDefault="00CA0309" w:rsidP="00CA0309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（一）会员单位权利：</w:t>
      </w:r>
    </w:p>
    <w:p w14:paraId="3B06A3C2" w14:textId="77777777" w:rsidR="00CA0309" w:rsidRDefault="00CA0309" w:rsidP="00CA0309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lastRenderedPageBreak/>
        <w:t>1、本会尊重会员单位的权益，尽力帮助会员单位开展相应的业务活动，提供信息和宣传资料，并与会员单位联合开展人员培训、学术研究、学术交流和市场服务等艺术活动。</w:t>
      </w:r>
    </w:p>
    <w:p w14:paraId="08C51E4D" w14:textId="77777777" w:rsidR="00CA0309" w:rsidRDefault="00CA0309" w:rsidP="00CA0309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2、有推荐个人入会、出席本会的会员代表大会的权利，会员单位有10-15名以上活动成员的，可以推荐一名学会理事候选人。</w:t>
      </w:r>
    </w:p>
    <w:p w14:paraId="0D2814C4" w14:textId="77777777" w:rsidR="00CA0309" w:rsidRDefault="00CA0309" w:rsidP="00CA0309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3、有权通过各种形式反映意见，维护自身的合法权益。</w:t>
      </w:r>
    </w:p>
    <w:p w14:paraId="55B15DCC" w14:textId="77777777" w:rsidR="00CA0309" w:rsidRDefault="00CA0309" w:rsidP="00CA0309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4、会员单位名称为“山东省书画学会会员单位”或“团体会员”，形式为铜牌。</w:t>
      </w:r>
    </w:p>
    <w:p w14:paraId="1068369A" w14:textId="77777777" w:rsidR="00CA0309" w:rsidRDefault="00CA0309" w:rsidP="00CA0309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5、会员单位有退会的自由，但应以单位名义正式向本会提出，并退回会员单位证书与铜牌。</w:t>
      </w:r>
    </w:p>
    <w:p w14:paraId="09035D1C" w14:textId="77777777" w:rsidR="00CA0309" w:rsidRDefault="00CA0309" w:rsidP="00CA0309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6、如会员单位严重违反本会章程，损害本会声誉和利益，学会有权取消会员单位资格并进行索赔</w:t>
      </w:r>
    </w:p>
    <w:p w14:paraId="6117A042" w14:textId="77777777" w:rsidR="00CA0309" w:rsidRDefault="00CA0309" w:rsidP="00CA0309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（二）会员单位义务：</w:t>
      </w:r>
    </w:p>
    <w:p w14:paraId="626C00CE" w14:textId="77777777" w:rsidR="00CA0309" w:rsidRDefault="00CA0309" w:rsidP="00CA0309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1、服从学会管理、接受当地政府有关部门的领导和监督。</w:t>
      </w:r>
    </w:p>
    <w:p w14:paraId="6467D033" w14:textId="77777777" w:rsidR="00CA0309" w:rsidRDefault="00CA0309" w:rsidP="00CA0309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2、积极参加山东省书画学会组织的活动和相关会。</w:t>
      </w:r>
    </w:p>
    <w:p w14:paraId="7DAB2DE8" w14:textId="77777777" w:rsidR="00CA0309" w:rsidRDefault="00CA0309" w:rsidP="00CA0309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3、认真履行山东省书画学会决议，承担委托的工作。</w:t>
      </w:r>
    </w:p>
    <w:p w14:paraId="2B0D2760" w14:textId="77777777" w:rsidR="00CA0309" w:rsidRDefault="00CA0309" w:rsidP="00CA0309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4、按期缴纳会费。</w:t>
      </w:r>
    </w:p>
    <w:p w14:paraId="32AC5EB9" w14:textId="77777777" w:rsidR="00CA0309" w:rsidRDefault="00CA0309" w:rsidP="00CA0309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5、要定期向本会汇报工作，积极开展好学会工作和区域内的工作。</w:t>
      </w:r>
    </w:p>
    <w:p w14:paraId="19BAB8AD" w14:textId="77777777" w:rsidR="00CA0309" w:rsidRDefault="00CA0309" w:rsidP="00CA0309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第六条  机构组成</w:t>
      </w:r>
    </w:p>
    <w:p w14:paraId="2B4B73AE" w14:textId="77777777" w:rsidR="00CA0309" w:rsidRDefault="00CA0309" w:rsidP="00CA0309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地方协会、老年大学、文化馆、艺术馆、书画院、文化公司、画廊等加入为会员单位、其组织和人员构成由基层自定，报省学会备案。团体会员单位可下设专业小组，如绘画、书法、篆刻等。</w:t>
      </w:r>
    </w:p>
    <w:p w14:paraId="08A1A1D9" w14:textId="77777777" w:rsidR="00CA0309" w:rsidRDefault="00CA0309" w:rsidP="00CA0309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lastRenderedPageBreak/>
        <w:t>第七条  会员单位推荐的个人会员，应按本会《章程》规定条件把关，然后集体报到本会办理审批手续。</w:t>
      </w:r>
    </w:p>
    <w:p w14:paraId="3BCAA7D2" w14:textId="77777777" w:rsidR="00CA0309" w:rsidRDefault="00CA0309" w:rsidP="00CA0309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第八条  会费</w:t>
      </w:r>
    </w:p>
    <w:p w14:paraId="689500A6" w14:textId="77777777" w:rsidR="00CA0309" w:rsidRDefault="00CA0309" w:rsidP="00CA0309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（一）年缴纳会费标准：300元。</w:t>
      </w:r>
    </w:p>
    <w:p w14:paraId="3746C695" w14:textId="77777777" w:rsidR="00CA0309" w:rsidRDefault="00CA0309" w:rsidP="00CA0309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新成立的会员单位，需缴纳入会费及当年会费共计500元。</w:t>
      </w:r>
    </w:p>
    <w:p w14:paraId="313D19A5" w14:textId="77777777" w:rsidR="00CA0309" w:rsidRDefault="00CA0309" w:rsidP="00CA0309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（二）会费用途：</w:t>
      </w:r>
    </w:p>
    <w:p w14:paraId="100DAEC7" w14:textId="77777777" w:rsidR="00CA0309" w:rsidRDefault="00CA0309" w:rsidP="00CA0309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主要用于补贴学会举办的各种活动：为会员提供的资料费、印刷费、邮电费以及开展其它会员活动的费用。</w:t>
      </w:r>
    </w:p>
    <w:p w14:paraId="77F6C7FB" w14:textId="77777777" w:rsidR="00CA0309" w:rsidRDefault="00CA0309" w:rsidP="00CA0309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（三）会员单位会费标准由其自行确定。</w:t>
      </w:r>
    </w:p>
    <w:p w14:paraId="5162D128" w14:textId="77777777" w:rsidR="00CA0309" w:rsidRDefault="00CA0309" w:rsidP="00CA0309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第九条  每年召开一次会员单位工作会议，总结工作，研究部署下一年工作，评比表彰先进单位。</w:t>
      </w:r>
    </w:p>
    <w:p w14:paraId="56FED7CD" w14:textId="77777777" w:rsidR="00CA0309" w:rsidRDefault="00CA0309" w:rsidP="00CA0309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第十条  会员单位日常管理工作由学会办公室负责联系、检查、监督、本办法的解释权归学会办公室。</w:t>
      </w:r>
    </w:p>
    <w:p w14:paraId="09A9BF5F" w14:textId="77777777" w:rsidR="00CA0309" w:rsidRDefault="00CA0309" w:rsidP="00CA0309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第十一条  本办法自二OO七年一月一日起施行。</w:t>
      </w:r>
    </w:p>
    <w:p w14:paraId="501F6891" w14:textId="77777777" w:rsidR="00CA0309" w:rsidRDefault="00CA0309" w:rsidP="00CA0309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 </w:t>
      </w:r>
    </w:p>
    <w:p w14:paraId="5FFB6056" w14:textId="77777777" w:rsidR="00CA0309" w:rsidRDefault="00CA0309" w:rsidP="00CA0309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附则：</w:t>
      </w:r>
    </w:p>
    <w:p w14:paraId="49AB9F07" w14:textId="77777777" w:rsidR="00CA0309" w:rsidRDefault="00CA0309" w:rsidP="00CA0309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1、每年一月份缴纳当年的会费。</w:t>
      </w:r>
    </w:p>
    <w:p w14:paraId="5800BCF0" w14:textId="77777777" w:rsidR="00CA0309" w:rsidRDefault="00CA0309" w:rsidP="00CA0309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2、每年年会可由学会与会员单位联合主办，分别在省与地方灵活召开。同时，举行形式多样的学术讲座、笔会、画展、委托拍卖机构艺术品拍卖、义捐等艺术交流活动。</w:t>
      </w:r>
    </w:p>
    <w:p w14:paraId="2F5D2485" w14:textId="77777777" w:rsidR="00CA0309" w:rsidRDefault="00CA0309" w:rsidP="00CA0309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 </w:t>
      </w:r>
    </w:p>
    <w:p w14:paraId="234EDA49" w14:textId="77777777" w:rsidR="00CA0309" w:rsidRDefault="00CA0309" w:rsidP="00CA0309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 </w:t>
      </w:r>
    </w:p>
    <w:p w14:paraId="2318DF70" w14:textId="77777777" w:rsidR="00CA0309" w:rsidRDefault="00CA0309" w:rsidP="00CA0309">
      <w:pPr>
        <w:pStyle w:val="a7"/>
        <w:spacing w:before="0" w:beforeAutospacing="0" w:after="0" w:afterAutospacing="0" w:line="360" w:lineRule="atLeast"/>
        <w:ind w:firstLine="555"/>
        <w:jc w:val="right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lastRenderedPageBreak/>
        <w:t>                                  山东省书画学会办公室</w:t>
      </w:r>
    </w:p>
    <w:p w14:paraId="0C409904" w14:textId="77777777" w:rsidR="00CA0309" w:rsidRDefault="00CA0309" w:rsidP="00CA0309">
      <w:pPr>
        <w:pStyle w:val="a7"/>
        <w:spacing w:before="0" w:beforeAutospacing="0" w:after="0" w:afterAutospacing="0" w:line="360" w:lineRule="atLeast"/>
        <w:ind w:firstLine="555"/>
        <w:jc w:val="right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                                  二OO六年十二月二十日</w:t>
      </w:r>
    </w:p>
    <w:p w14:paraId="2EA86031" w14:textId="77777777" w:rsidR="001A28D7" w:rsidRPr="00CA0309" w:rsidRDefault="001A28D7"/>
    <w:sectPr w:rsidR="001A28D7" w:rsidRPr="00CA0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DCBDD" w14:textId="77777777" w:rsidR="00D02D3A" w:rsidRDefault="00D02D3A" w:rsidP="00CA0309">
      <w:r>
        <w:separator/>
      </w:r>
    </w:p>
  </w:endnote>
  <w:endnote w:type="continuationSeparator" w:id="0">
    <w:p w14:paraId="7B52D0AE" w14:textId="77777777" w:rsidR="00D02D3A" w:rsidRDefault="00D02D3A" w:rsidP="00CA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B7C31" w14:textId="77777777" w:rsidR="00D02D3A" w:rsidRDefault="00D02D3A" w:rsidP="00CA0309">
      <w:r>
        <w:separator/>
      </w:r>
    </w:p>
  </w:footnote>
  <w:footnote w:type="continuationSeparator" w:id="0">
    <w:p w14:paraId="7BEE3C66" w14:textId="77777777" w:rsidR="00D02D3A" w:rsidRDefault="00D02D3A" w:rsidP="00CA0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B7"/>
    <w:rsid w:val="001A28D7"/>
    <w:rsid w:val="007E7EB7"/>
    <w:rsid w:val="00CA0309"/>
    <w:rsid w:val="00D0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416372-019F-453E-A102-EB48DD03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03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0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030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A03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CA03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0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 周</dc:creator>
  <cp:keywords/>
  <dc:description/>
  <cp:lastModifiedBy>芳 周</cp:lastModifiedBy>
  <cp:revision>2</cp:revision>
  <dcterms:created xsi:type="dcterms:W3CDTF">2021-06-10T06:40:00Z</dcterms:created>
  <dcterms:modified xsi:type="dcterms:W3CDTF">2021-06-10T06:40:00Z</dcterms:modified>
</cp:coreProperties>
</file>